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27" w:rsidRDefault="00246527" w:rsidP="00246527">
      <w:pPr>
        <w:spacing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246527">
        <w:rPr>
          <w:rFonts w:eastAsia="Times New Roman" w:cstheme="minorHAnsi"/>
          <w:sz w:val="24"/>
          <w:szCs w:val="24"/>
          <w:lang w:eastAsia="el-GR"/>
        </w:rPr>
        <w:t xml:space="preserve">Ο </w:t>
      </w:r>
      <w:r w:rsidRPr="00246527">
        <w:rPr>
          <w:rFonts w:eastAsia="Times New Roman" w:cstheme="minorHAnsi"/>
          <w:b/>
          <w:sz w:val="24"/>
          <w:szCs w:val="24"/>
          <w:lang w:eastAsia="el-GR"/>
        </w:rPr>
        <w:t xml:space="preserve">Παναγιώτης </w:t>
      </w:r>
      <w:proofErr w:type="spellStart"/>
      <w:r w:rsidRPr="00246527">
        <w:rPr>
          <w:rFonts w:eastAsia="Times New Roman" w:cstheme="minorHAnsi"/>
          <w:b/>
          <w:sz w:val="24"/>
          <w:szCs w:val="24"/>
          <w:lang w:eastAsia="el-GR"/>
        </w:rPr>
        <w:t>Δελαβίνιας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γεννήθηκε στην Αθήνα το 1989. Είναι απόφοιτος της σχολής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Improvibe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και συνιδρυτής της σχολής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Athens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Improv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Studio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. Έχει παρακολουθήσει δεκάδες σεμινάρια υποκριτικής και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Improv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Theatre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στην Ελλάδα αλλά και στο εξωτερικό. </w:t>
      </w:r>
    </w:p>
    <w:p w:rsidR="00246527" w:rsidRDefault="00246527" w:rsidP="00246527">
      <w:pPr>
        <w:spacing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246527">
        <w:rPr>
          <w:rFonts w:eastAsia="Times New Roman" w:cstheme="minorHAnsi"/>
          <w:sz w:val="24"/>
          <w:szCs w:val="24"/>
          <w:lang w:eastAsia="el-GR"/>
        </w:rPr>
        <w:t xml:space="preserve">Είναι ηθοποιός και έχει παίξει σε πολλές παραστάσεις όπως στο Θέατρο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Άβατον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στην παράσταση "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Improv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Comedy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Nights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", στη νεανική κωμωδία </w:t>
      </w:r>
      <w:r w:rsidR="00661230">
        <w:rPr>
          <w:rFonts w:eastAsia="Times New Roman" w:cstheme="minorHAnsi"/>
          <w:sz w:val="24"/>
          <w:szCs w:val="24"/>
          <w:lang w:eastAsia="el-GR"/>
        </w:rPr>
        <w:t>«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Ο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Σωτηράκης</w:t>
      </w:r>
      <w:proofErr w:type="spellEnd"/>
      <w:r w:rsidR="00661230">
        <w:rPr>
          <w:rFonts w:eastAsia="Times New Roman" w:cstheme="minorHAnsi"/>
          <w:sz w:val="24"/>
          <w:szCs w:val="24"/>
          <w:lang w:eastAsia="el-GR"/>
        </w:rPr>
        <w:t>»</w:t>
      </w:r>
      <w:r w:rsidRPr="00246527">
        <w:rPr>
          <w:rFonts w:eastAsia="Times New Roman" w:cstheme="minorHAnsi"/>
          <w:sz w:val="24"/>
          <w:szCs w:val="24"/>
          <w:lang w:eastAsia="el-GR"/>
        </w:rPr>
        <w:t xml:space="preserve"> στον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τεχνοχώρο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Εργοτάξιο, στην παράσταση </w:t>
      </w:r>
      <w:r w:rsidR="00661230">
        <w:rPr>
          <w:rFonts w:eastAsia="Times New Roman" w:cstheme="minorHAnsi"/>
          <w:sz w:val="24"/>
          <w:szCs w:val="24"/>
          <w:lang w:eastAsia="el-GR"/>
        </w:rPr>
        <w:t>«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Θυμάσαι Πώς Γνωριστήκαμε</w:t>
      </w:r>
      <w:r w:rsidRPr="00246527">
        <w:rPr>
          <w:rFonts w:eastAsia="Times New Roman" w:cstheme="minorHAnsi"/>
          <w:sz w:val="24"/>
          <w:szCs w:val="24"/>
          <w:lang w:eastAsia="el-GR"/>
        </w:rPr>
        <w:t>;</w:t>
      </w:r>
      <w:r w:rsidR="00661230">
        <w:rPr>
          <w:rFonts w:eastAsia="Times New Roman" w:cstheme="minorHAnsi"/>
          <w:sz w:val="24"/>
          <w:szCs w:val="24"/>
          <w:lang w:eastAsia="el-GR"/>
        </w:rPr>
        <w:t>»</w:t>
      </w:r>
      <w:r w:rsidRPr="00246527">
        <w:rPr>
          <w:rFonts w:eastAsia="Times New Roman" w:cstheme="minorHAnsi"/>
          <w:sz w:val="24"/>
          <w:szCs w:val="24"/>
          <w:lang w:eastAsia="el-GR"/>
        </w:rPr>
        <w:t xml:space="preserve"> στον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πολυχώρο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Vault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Theatre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Plus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246527" w:rsidRDefault="00246527" w:rsidP="00246527">
      <w:pPr>
        <w:spacing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246527">
        <w:rPr>
          <w:rFonts w:eastAsia="Times New Roman" w:cstheme="minorHAnsi"/>
          <w:sz w:val="24"/>
          <w:szCs w:val="24"/>
          <w:lang w:eastAsia="el-GR"/>
        </w:rPr>
        <w:t>Σειρά πήραν οι παραστάσεις "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Back2Back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Improv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- Η Ιστορία ΔΕΝ επαναλαμβάνεται</w:t>
      </w:r>
      <w:r w:rsidRPr="00246527">
        <w:rPr>
          <w:rFonts w:eastAsia="Times New Roman" w:cstheme="minorHAnsi"/>
          <w:sz w:val="24"/>
          <w:szCs w:val="24"/>
          <w:lang w:eastAsia="el-GR"/>
        </w:rPr>
        <w:t xml:space="preserve">" στο Θέατρο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Άλφα.Ιδέα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αλλά και η για 2η χρονιά το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Θυμάσαι Πώς Γνωριστήκαμε</w:t>
      </w:r>
      <w:r>
        <w:rPr>
          <w:rFonts w:eastAsia="Times New Roman" w:cstheme="minorHAnsi"/>
          <w:sz w:val="24"/>
          <w:szCs w:val="24"/>
          <w:lang w:eastAsia="el-GR"/>
        </w:rPr>
        <w:t xml:space="preserve">” στο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Vault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Theatre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Plus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.</w:t>
      </w:r>
    </w:p>
    <w:p w:rsidR="00246527" w:rsidRDefault="00246527" w:rsidP="00246527">
      <w:pPr>
        <w:spacing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246527">
        <w:rPr>
          <w:rFonts w:eastAsia="Times New Roman" w:cstheme="minorHAnsi"/>
          <w:sz w:val="24"/>
          <w:szCs w:val="24"/>
          <w:lang w:eastAsia="el-GR"/>
        </w:rPr>
        <w:t>Έχει συμμετάσχει επίσης στην παράσταση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Εγώ Εδώ</w:t>
      </w:r>
      <w:r w:rsidRPr="00246527">
        <w:rPr>
          <w:rFonts w:eastAsia="Times New Roman" w:cstheme="minorHAnsi"/>
          <w:sz w:val="24"/>
          <w:szCs w:val="24"/>
          <w:lang w:eastAsia="el-GR"/>
        </w:rPr>
        <w:t xml:space="preserve">” που πρωτοπαρουσιάστηκε στο Δημοτικό Θέατρο Πειραιά.  Πέρυσι συμμετείχε στην παράσταση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Elizadeath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, όπου παρουσιάστηκε και στην Πάτρα με τεράστια επιτυχία και συνεχόμενα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sold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46527">
        <w:rPr>
          <w:rFonts w:eastAsia="Times New Roman" w:cstheme="minorHAnsi"/>
          <w:sz w:val="24"/>
          <w:szCs w:val="24"/>
          <w:lang w:eastAsia="el-GR"/>
        </w:rPr>
        <w:t>out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. </w:t>
      </w:r>
      <w:r>
        <w:rPr>
          <w:rFonts w:eastAsia="Times New Roman" w:cstheme="minorHAnsi"/>
          <w:sz w:val="24"/>
          <w:szCs w:val="24"/>
          <w:lang w:eastAsia="el-GR"/>
        </w:rPr>
        <w:t xml:space="preserve">Επίσης, </w:t>
      </w:r>
      <w:r w:rsidRPr="00246527">
        <w:rPr>
          <w:rFonts w:eastAsia="Times New Roman" w:cstheme="minorHAnsi"/>
          <w:sz w:val="24"/>
          <w:szCs w:val="24"/>
          <w:lang w:eastAsia="el-GR"/>
        </w:rPr>
        <w:t>έχει πρωταγωνιστήσει στις παιδικές παραστάσεις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Πινόκιο</w:t>
      </w:r>
      <w:r w:rsidRPr="00246527">
        <w:rPr>
          <w:rFonts w:eastAsia="Times New Roman" w:cstheme="minorHAnsi"/>
          <w:sz w:val="24"/>
          <w:szCs w:val="24"/>
          <w:lang w:eastAsia="el-GR"/>
        </w:rPr>
        <w:t>”,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Αλαντίν</w:t>
      </w:r>
      <w:r w:rsidRPr="00246527">
        <w:rPr>
          <w:rFonts w:eastAsia="Times New Roman" w:cstheme="minorHAnsi"/>
          <w:sz w:val="24"/>
          <w:szCs w:val="24"/>
          <w:lang w:eastAsia="el-GR"/>
        </w:rPr>
        <w:t>”,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Οι Περιπέτειες του μικρού Οδυσσέα</w:t>
      </w:r>
      <w:r w:rsidRPr="00246527">
        <w:rPr>
          <w:rFonts w:eastAsia="Times New Roman" w:cstheme="minorHAnsi"/>
          <w:sz w:val="24"/>
          <w:szCs w:val="24"/>
          <w:lang w:eastAsia="el-GR"/>
        </w:rPr>
        <w:t>”, “Τα ρούχα του Αυτοκράτορα”, “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Χάνσελ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και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Γκρέτελ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>”, “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Η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Έλσα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και ο χιονάνθρωπος 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Φρόντο</w:t>
      </w:r>
      <w:proofErr w:type="spellEnd"/>
      <w:r w:rsidRPr="00246527">
        <w:rPr>
          <w:rFonts w:eastAsia="Times New Roman" w:cstheme="minorHAnsi"/>
          <w:sz w:val="24"/>
          <w:szCs w:val="24"/>
          <w:lang w:eastAsia="el-GR"/>
        </w:rPr>
        <w:t xml:space="preserve">” στα θέατρα “Σταθμός”, “Ελπίδας” και “Λύχνος”. </w:t>
      </w:r>
    </w:p>
    <w:p w:rsidR="00246527" w:rsidRPr="00246527" w:rsidRDefault="00246527" w:rsidP="00246527">
      <w:pPr>
        <w:spacing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246527">
        <w:rPr>
          <w:rFonts w:eastAsia="Times New Roman" w:cstheme="minorHAnsi"/>
          <w:sz w:val="24"/>
          <w:szCs w:val="24"/>
          <w:lang w:eastAsia="el-GR"/>
        </w:rPr>
        <w:t xml:space="preserve">Τα 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τελευταία 2 χρόνια</w:t>
      </w:r>
      <w:r w:rsidRPr="00246527">
        <w:rPr>
          <w:rFonts w:eastAsia="Times New Roman" w:cstheme="minorHAnsi"/>
          <w:sz w:val="24"/>
          <w:szCs w:val="24"/>
          <w:lang w:eastAsia="el-GR"/>
        </w:rPr>
        <w:t xml:space="preserve"> συνεργάζεται με την Κωνσταντίνα Νικολαΐδη στο 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«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Θέατρον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>» του Κέντρου Πολιτισμού Ελληνικός Κόσμος</w:t>
      </w:r>
      <w:r w:rsidRPr="00246527">
        <w:rPr>
          <w:rFonts w:eastAsia="Times New Roman" w:cstheme="minorHAnsi"/>
          <w:sz w:val="24"/>
          <w:szCs w:val="24"/>
          <w:lang w:eastAsia="el-GR"/>
        </w:rPr>
        <w:t>, όπου συμμετείχε στις υπερπαραγωγές «</w:t>
      </w:r>
      <w:proofErr w:type="spellStart"/>
      <w:r w:rsidRPr="00661230">
        <w:rPr>
          <w:rFonts w:eastAsia="Times New Roman" w:cstheme="minorHAnsi"/>
          <w:b/>
          <w:sz w:val="24"/>
          <w:szCs w:val="24"/>
          <w:lang w:eastAsia="el-GR"/>
        </w:rPr>
        <w:t>Όλιβερ</w:t>
      </w:r>
      <w:proofErr w:type="spellEnd"/>
      <w:r w:rsidRPr="00661230">
        <w:rPr>
          <w:rFonts w:eastAsia="Times New Roman" w:cstheme="minorHAnsi"/>
          <w:b/>
          <w:sz w:val="24"/>
          <w:szCs w:val="24"/>
          <w:lang w:eastAsia="el-GR"/>
        </w:rPr>
        <w:t xml:space="preserve"> Τουίστ</w:t>
      </w:r>
      <w:r w:rsidRPr="00246527">
        <w:rPr>
          <w:rFonts w:eastAsia="Times New Roman" w:cstheme="minorHAnsi"/>
          <w:sz w:val="24"/>
          <w:szCs w:val="24"/>
          <w:lang w:eastAsia="el-GR"/>
        </w:rPr>
        <w:t>» και «</w:t>
      </w:r>
      <w:r w:rsidRPr="00661230">
        <w:rPr>
          <w:rFonts w:eastAsia="Times New Roman" w:cstheme="minorHAnsi"/>
          <w:b/>
          <w:sz w:val="24"/>
          <w:szCs w:val="24"/>
          <w:lang w:eastAsia="el-GR"/>
        </w:rPr>
        <w:t>Οι Άθλιοι</w:t>
      </w:r>
      <w:r w:rsidRPr="00246527">
        <w:rPr>
          <w:rFonts w:eastAsia="Times New Roman" w:cstheme="minorHAnsi"/>
          <w:sz w:val="24"/>
          <w:szCs w:val="24"/>
          <w:lang w:eastAsia="el-GR"/>
        </w:rPr>
        <w:t>».</w:t>
      </w:r>
    </w:p>
    <w:p w:rsidR="00116B83" w:rsidRPr="00246527" w:rsidRDefault="00116B83" w:rsidP="00246527">
      <w:pPr>
        <w:spacing w:after="0" w:line="288" w:lineRule="auto"/>
        <w:ind w:firstLine="284"/>
        <w:jc w:val="both"/>
        <w:rPr>
          <w:rFonts w:cstheme="minorHAnsi"/>
          <w:sz w:val="24"/>
          <w:szCs w:val="24"/>
        </w:rPr>
      </w:pPr>
    </w:p>
    <w:sectPr w:rsidR="00116B83" w:rsidRPr="00246527" w:rsidSect="00116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27"/>
    <w:rsid w:val="00116B83"/>
    <w:rsid w:val="00246527"/>
    <w:rsid w:val="00661230"/>
    <w:rsid w:val="009B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3"/>
  </w:style>
  <w:style w:type="paragraph" w:styleId="3">
    <w:name w:val="heading 3"/>
    <w:basedOn w:val="a"/>
    <w:link w:val="3Char"/>
    <w:uiPriority w:val="9"/>
    <w:qFormat/>
    <w:rsid w:val="0024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465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x1lliihq">
    <w:name w:val="x1lliihq"/>
    <w:basedOn w:val="a0"/>
    <w:rsid w:val="00246527"/>
  </w:style>
  <w:style w:type="character" w:customStyle="1" w:styleId="html-span">
    <w:name w:val="html-span"/>
    <w:basedOn w:val="a0"/>
    <w:rsid w:val="0024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single" w:sz="12" w:space="0" w:color="auto"/>
                      </w:divBdr>
                      <w:divsChild>
                        <w:div w:id="14579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7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2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6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1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2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05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44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6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97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4" w:space="6" w:color="auto"/>
                                                                                                    <w:left w:val="single" w:sz="24" w:space="9" w:color="auto"/>
                                                                                                    <w:bottom w:val="single" w:sz="24" w:space="6" w:color="auto"/>
                                                                                                    <w:right w:val="single" w:sz="24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6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2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7410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3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76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04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56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09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03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8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3664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7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43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Win10User</dc:creator>
  <cp:keywords/>
  <dc:description/>
  <cp:lastModifiedBy>Win10User</cp:lastModifiedBy>
  <cp:revision>3</cp:revision>
  <dcterms:created xsi:type="dcterms:W3CDTF">2024-04-08T09:51:00Z</dcterms:created>
  <dcterms:modified xsi:type="dcterms:W3CDTF">2024-04-08T10:07:00Z</dcterms:modified>
</cp:coreProperties>
</file>